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294D5F" w14:textId="77777777" w:rsidR="00B912E6" w:rsidRDefault="00B912E6" w:rsidP="00B912E6">
      <w:pPr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ЗЕМЕЛЬНЫЙ ФОНД РЕСПУБЛИКИ КАЗАХСТАН КАК ОБЪЕКТ ЗЕМЕЛЬНОГО КАДАСТРА </w:t>
      </w:r>
    </w:p>
    <w:p w14:paraId="1D8A2216" w14:textId="77777777" w:rsidR="00B912E6" w:rsidRDefault="00B912E6" w:rsidP="00B912E6">
      <w:pPr>
        <w:ind w:left="567"/>
        <w:jc w:val="center"/>
        <w:rPr>
          <w:sz w:val="28"/>
          <w:szCs w:val="28"/>
        </w:rPr>
      </w:pPr>
    </w:p>
    <w:p w14:paraId="4BD894F1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 Республика Казахстан располагает земельным фондом в 272, 7 млн. га. Среди СНГ ее территория занимает второе место после Российской Федерации, в мире – девятое место.</w:t>
      </w:r>
    </w:p>
    <w:p w14:paraId="4ED6AFA0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Весь земельный фонд Казахстана расположен в природных зонах, характеризующихся острозасушливым климатом. В обобщенном виде это зона критического или рискованного земледелия. В южной части республики земледелие возможно лишь в условиях орошения; в степных и сухостепных районах, хотя и возможно богарное земледелие, но оно требует сложного комплекса мер по сохранению влаги в почве; в западных и юго-западных районах, относящихся к полупустынной и пустынной зонам, огромные площади используются как аридные низкопродуктивные пастбища для овцеводства, табунного коневодства и верблюдоводства.</w:t>
      </w:r>
    </w:p>
    <w:p w14:paraId="1D1C714E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Согласно Земельному Кодексу Республики Казахстан земельный фонд подразделяется на семь категорий земель:</w:t>
      </w:r>
    </w:p>
    <w:p w14:paraId="6733918E" w14:textId="77777777" w:rsidR="00B912E6" w:rsidRDefault="00B912E6" w:rsidP="00B912E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Земли сельскохозяйственного назначения.</w:t>
      </w:r>
    </w:p>
    <w:p w14:paraId="4063D4B8" w14:textId="77777777" w:rsidR="00B912E6" w:rsidRDefault="00B912E6" w:rsidP="00B912E6">
      <w:pPr>
        <w:numPr>
          <w:ilvl w:val="0"/>
          <w:numId w:val="1"/>
        </w:numPr>
        <w:tabs>
          <w:tab w:val="clear" w:pos="900"/>
          <w:tab w:val="num" w:pos="-18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Земли населенных пунктов (городов, поселков и сельских населенных пунктов).</w:t>
      </w:r>
    </w:p>
    <w:p w14:paraId="50E47268" w14:textId="77777777" w:rsidR="00B912E6" w:rsidRDefault="00B912E6" w:rsidP="00B912E6">
      <w:pPr>
        <w:numPr>
          <w:ilvl w:val="0"/>
          <w:numId w:val="1"/>
        </w:numPr>
        <w:tabs>
          <w:tab w:val="clear" w:pos="900"/>
          <w:tab w:val="num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Земли промышленности, транспорта, связи, обороны и иного несельскохозяйственного назначения.</w:t>
      </w:r>
    </w:p>
    <w:p w14:paraId="6705D845" w14:textId="77777777" w:rsidR="00B912E6" w:rsidRDefault="00B912E6" w:rsidP="00B912E6">
      <w:pPr>
        <w:numPr>
          <w:ilvl w:val="0"/>
          <w:numId w:val="1"/>
        </w:numPr>
        <w:tabs>
          <w:tab w:val="clear" w:pos="900"/>
          <w:tab w:val="num" w:pos="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Земли особо охраняемых природных территорий, земли оздоровительного, рекреационного и историко-культурного назначения.</w:t>
      </w:r>
    </w:p>
    <w:p w14:paraId="6646BCC2" w14:textId="77777777" w:rsidR="00B912E6" w:rsidRDefault="00B912E6" w:rsidP="00B912E6">
      <w:pPr>
        <w:numPr>
          <w:ilvl w:val="0"/>
          <w:numId w:val="1"/>
        </w:numPr>
        <w:tabs>
          <w:tab w:val="clear" w:pos="900"/>
          <w:tab w:val="num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Земли лесного фонда.</w:t>
      </w:r>
    </w:p>
    <w:p w14:paraId="42C45BAF" w14:textId="77777777" w:rsidR="00B912E6" w:rsidRDefault="00B912E6" w:rsidP="00B912E6">
      <w:pPr>
        <w:numPr>
          <w:ilvl w:val="0"/>
          <w:numId w:val="1"/>
        </w:numPr>
        <w:tabs>
          <w:tab w:val="clear" w:pos="900"/>
          <w:tab w:val="num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Земли водного фонда.</w:t>
      </w:r>
    </w:p>
    <w:p w14:paraId="01FE100F" w14:textId="77777777" w:rsidR="00B912E6" w:rsidRDefault="00B912E6" w:rsidP="00B912E6">
      <w:pPr>
        <w:numPr>
          <w:ilvl w:val="0"/>
          <w:numId w:val="1"/>
        </w:numPr>
        <w:tabs>
          <w:tab w:val="clear" w:pos="900"/>
          <w:tab w:val="num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Земли запаса.</w:t>
      </w:r>
    </w:p>
    <w:p w14:paraId="0ABACDDE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землям сельскохозяйственного назначения относятся земельные угодья, предоставленные для нужд сельского хозяйства (пашня, сенокосы,, пастбища, многолетние плодово-ягодные насаждения) или предназначенные для этих целей (залежь), а также земли, занятые внутрихозяйственными дорогами, коммуникациями, замкнутыми водоемами, мелиоративной сетью, постройками и другими необходимыми для функционирования сельского хозяйства сооружениями.</w:t>
      </w:r>
    </w:p>
    <w:p w14:paraId="3B787CE4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Землями населенных пунктов признаются земли, предоставленные для размещения и развития городов, поселков, сельских населенных пунктов. Земли городов, поселков и сельских населенных пунктов отделяются от земельных категорий чертой, которая служит внешней границей поселений. Земли за пределами городской и поселковой черты, но составляющие с поселением единую социальную, природную и хозяйственную территорию, составляют пригородную зону, в которой выделяются территории пригородного </w:t>
      </w:r>
      <w:r>
        <w:rPr>
          <w:sz w:val="28"/>
          <w:szCs w:val="28"/>
        </w:rPr>
        <w:lastRenderedPageBreak/>
        <w:t>сельскохозяйственного производства, зоны отдыха, резервные земли для развития поселений.</w:t>
      </w:r>
    </w:p>
    <w:p w14:paraId="185C0CFD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Землями промышленности, транспорта, связи, обороны и иного несельскохозяйственного назначения признаются земли, отведенные в установленном порядке предприятиям, организациям и учреждениям для выполнения соответствующих задач.</w:t>
      </w:r>
    </w:p>
    <w:p w14:paraId="1E6B0C1F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землям особо охраняемых природных территорий относятся земельные участки, которые имеют особое природоохранное, научное, историко-культурное, эстетическое, рекреационное, оздоровительное и иное ценное значение, которые изъяты полностью или частично из хозяйственного пользования и гражданского оборота и для которых установлен особый правовой режим.</w:t>
      </w:r>
    </w:p>
    <w:p w14:paraId="0BBCBC4F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землям лесного фонда относятся лесные земли (земли, покрытые лесом, а также земли, не покрытые лесом, - вырубки, гари, прогалины) и не лесные, но используемые для ведения лесного хозяйства земли.</w:t>
      </w:r>
    </w:p>
    <w:p w14:paraId="6290DB45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землям водного фонда относятся земли, занятые водоемами и водными объектами, а также земли, выделяемые под полосы отвода гидротехнических, водохозяйственных и иных сооружений, необходимых для использования водных объектов.</w:t>
      </w:r>
    </w:p>
    <w:p w14:paraId="6A38C539" w14:textId="77777777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землям запаса относятся земли, не предоставленные в собственность, землепользование, владение, пользование или аренду, а также земли, выведенные из хозяйственного оборота в результате консервации.</w:t>
      </w:r>
    </w:p>
    <w:p w14:paraId="003DA9FE" w14:textId="77777777" w:rsidR="00364651" w:rsidRDefault="00364651" w:rsidP="00B912E6">
      <w:pPr>
        <w:ind w:firstLine="540"/>
        <w:jc w:val="both"/>
        <w:rPr>
          <w:sz w:val="28"/>
          <w:szCs w:val="28"/>
        </w:rPr>
      </w:pPr>
    </w:p>
    <w:p w14:paraId="7D38E8C4" w14:textId="77777777" w:rsidR="00364651" w:rsidRDefault="00364651" w:rsidP="00364651">
      <w:pPr>
        <w:pStyle w:val="a3"/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Задание для обучающегося: ответить на вопросы по теме, предоставить ответы в формате </w:t>
      </w:r>
      <w:r>
        <w:rPr>
          <w:sz w:val="28"/>
          <w:szCs w:val="28"/>
          <w:lang w:val="en-US"/>
        </w:rPr>
        <w:t>Word</w:t>
      </w:r>
    </w:p>
    <w:p w14:paraId="1EF30FC6" w14:textId="58AF1438" w:rsidR="00B912E6" w:rsidRDefault="00B912E6" w:rsidP="00B912E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 Вопросы по теме:</w:t>
      </w:r>
    </w:p>
    <w:p w14:paraId="6DB0E044" w14:textId="77777777" w:rsidR="00B912E6" w:rsidRDefault="00B912E6" w:rsidP="00B912E6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Земли сельскохозяйственного назначения.</w:t>
      </w:r>
    </w:p>
    <w:p w14:paraId="35987987" w14:textId="77777777" w:rsidR="00B912E6" w:rsidRDefault="00B912E6" w:rsidP="00B912E6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</w:rPr>
        <w:t>Виды угодий. Разновидности угодий.</w:t>
      </w:r>
    </w:p>
    <w:p w14:paraId="357B0E61" w14:textId="77777777" w:rsidR="00B912E6" w:rsidRDefault="00B912E6" w:rsidP="00B912E6">
      <w:pPr>
        <w:numPr>
          <w:ilvl w:val="0"/>
          <w:numId w:val="2"/>
        </w:numPr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Земли населенных пунктов (городов, поселков и сельских населенных пунктов).</w:t>
      </w:r>
    </w:p>
    <w:p w14:paraId="4CE36D03" w14:textId="77777777" w:rsidR="00B912E6" w:rsidRDefault="00B912E6" w:rsidP="00B912E6">
      <w:pPr>
        <w:numPr>
          <w:ilvl w:val="0"/>
          <w:numId w:val="2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Земли промышленности, транспорта, связи, обороны и иного несельскохозяйственного назначения.</w:t>
      </w:r>
    </w:p>
    <w:p w14:paraId="4BD9FAC2" w14:textId="77777777" w:rsidR="00B912E6" w:rsidRDefault="00B912E6" w:rsidP="00B912E6">
      <w:pPr>
        <w:numPr>
          <w:ilvl w:val="0"/>
          <w:numId w:val="2"/>
        </w:numPr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Земли особо охраняемых природных территорий, земли оздоровительного, рекреационного и историко-культурного назначения.</w:t>
      </w:r>
    </w:p>
    <w:p w14:paraId="0475C92F" w14:textId="77777777" w:rsidR="00B912E6" w:rsidRDefault="00B912E6" w:rsidP="00B912E6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Земли лесного фонда.</w:t>
      </w:r>
    </w:p>
    <w:p w14:paraId="35B3C859" w14:textId="77777777" w:rsidR="00B912E6" w:rsidRDefault="00B912E6" w:rsidP="00B912E6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Земли водного фонда.</w:t>
      </w:r>
    </w:p>
    <w:p w14:paraId="4D19C19E" w14:textId="77777777" w:rsidR="00B912E6" w:rsidRDefault="00B912E6" w:rsidP="00B912E6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Земли запаса.</w:t>
      </w:r>
    </w:p>
    <w:p w14:paraId="7025A895" w14:textId="77777777" w:rsidR="00B912E6" w:rsidRDefault="00B912E6" w:rsidP="00B912E6">
      <w:pPr>
        <w:ind w:left="540"/>
        <w:jc w:val="both"/>
        <w:rPr>
          <w:sz w:val="28"/>
          <w:szCs w:val="28"/>
        </w:rPr>
      </w:pPr>
    </w:p>
    <w:p w14:paraId="51C89947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E55AEC"/>
    <w:multiLevelType w:val="hybridMultilevel"/>
    <w:tmpl w:val="FB184C5A"/>
    <w:lvl w:ilvl="0" w:tplc="734CC5F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7F135F5E"/>
    <w:multiLevelType w:val="hybridMultilevel"/>
    <w:tmpl w:val="651E98E0"/>
    <w:lvl w:ilvl="0" w:tplc="488CB22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717"/>
    <w:rsid w:val="00364651"/>
    <w:rsid w:val="0088225B"/>
    <w:rsid w:val="00AC6717"/>
    <w:rsid w:val="00B912E6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A4217"/>
  <w15:chartTrackingRefBased/>
  <w15:docId w15:val="{CCA8871E-320C-4721-87B8-43A3ECE9B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2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36465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semiHidden/>
    <w:rsid w:val="00364651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8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605</Words>
  <Characters>3451</Characters>
  <Application>Microsoft Office Word</Application>
  <DocSecurity>0</DocSecurity>
  <Lines>28</Lines>
  <Paragraphs>8</Paragraphs>
  <ScaleCrop>false</ScaleCrop>
  <Company/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6</cp:revision>
  <dcterms:created xsi:type="dcterms:W3CDTF">2020-01-13T09:32:00Z</dcterms:created>
  <dcterms:modified xsi:type="dcterms:W3CDTF">2020-03-15T11:59:00Z</dcterms:modified>
</cp:coreProperties>
</file>